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9"/>
      </w:tblGrid>
      <w:tr w:rsidR="008C505F" w:rsidRPr="008C505F" w:rsidTr="008C505F">
        <w:tc>
          <w:tcPr>
            <w:tcW w:w="2200" w:type="pct"/>
            <w:shd w:val="clear" w:color="auto" w:fill="auto"/>
            <w:hideMark/>
          </w:tcPr>
          <w:p w:rsidR="008C505F" w:rsidRPr="008C505F" w:rsidRDefault="008C505F" w:rsidP="008C505F">
            <w:pPr>
              <w:spacing w:after="195" w:line="240" w:lineRule="auto"/>
              <w:jc w:val="both"/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val="uk-UA" w:eastAsia="ru-RU"/>
              </w:rPr>
            </w:pPr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Київський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районний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суд м. </w:t>
            </w:r>
            <w:r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val="uk-UA" w:eastAsia="ru-RU"/>
              </w:rPr>
              <w:t xml:space="preserve">Одеси </w:t>
            </w:r>
          </w:p>
          <w:p w:rsidR="008C505F" w:rsidRDefault="008C505F" w:rsidP="008C505F">
            <w:pPr>
              <w:spacing w:after="195" w:line="240" w:lineRule="auto"/>
              <w:jc w:val="both"/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val="uk-UA" w:eastAsia="ru-RU"/>
              </w:rPr>
            </w:pP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Варкач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Ігоря</w:t>
            </w:r>
            <w:proofErr w:type="spellEnd"/>
            <w:proofErr w:type="gram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В</w:t>
            </w:r>
            <w:proofErr w:type="gram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'ячеславовича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, 10.08.1970 року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народження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уродженця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міста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Бердянська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області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, </w:t>
            </w:r>
          </w:p>
          <w:p w:rsidR="008C505F" w:rsidRPr="008C505F" w:rsidRDefault="008C505F" w:rsidP="008C505F">
            <w:pPr>
              <w:spacing w:after="195" w:line="240" w:lineRule="auto"/>
              <w:jc w:val="both"/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проживає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адресою</w:t>
            </w:r>
            <w:proofErr w:type="spellEnd"/>
          </w:p>
          <w:p w:rsidR="008C505F" w:rsidRPr="008C505F" w:rsidRDefault="008C505F" w:rsidP="008C505F">
            <w:pPr>
              <w:spacing w:after="195" w:line="240" w:lineRule="auto"/>
              <w:jc w:val="both"/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val="uk-UA" w:eastAsia="ru-RU"/>
              </w:rPr>
            </w:pPr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83000 м. </w:t>
            </w:r>
            <w:r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val="uk-UA" w:eastAsia="ru-RU"/>
              </w:rPr>
              <w:t>Одеса</w:t>
            </w:r>
          </w:p>
          <w:p w:rsidR="008C505F" w:rsidRPr="008C505F" w:rsidRDefault="008C505F" w:rsidP="008C505F">
            <w:pPr>
              <w:spacing w:after="195" w:line="240" w:lineRule="auto"/>
              <w:jc w:val="both"/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бр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. Зарницкий д.33. кв.32</w:t>
            </w:r>
          </w:p>
          <w:p w:rsidR="008C505F" w:rsidRDefault="008C505F" w:rsidP="008C505F">
            <w:pPr>
              <w:spacing w:after="195" w:line="240" w:lineRule="auto"/>
              <w:jc w:val="both"/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val="uk-UA" w:eastAsia="ru-RU"/>
              </w:rPr>
            </w:pP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Варкач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Олени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Олексіївни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15.04.1975 року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народження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уродженки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міста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Бердянськ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області</w:t>
            </w:r>
            <w:proofErr w:type="spellEnd"/>
            <w:r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val="uk-UA" w:eastAsia="ru-RU"/>
              </w:rPr>
              <w:t>,</w:t>
            </w:r>
          </w:p>
          <w:p w:rsidR="008C505F" w:rsidRPr="008C505F" w:rsidRDefault="008C505F" w:rsidP="008C505F">
            <w:pPr>
              <w:spacing w:after="195" w:line="240" w:lineRule="auto"/>
              <w:jc w:val="both"/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val="uk-UA" w:eastAsia="ru-RU"/>
              </w:rPr>
            </w:pP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мешкає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адресою</w:t>
            </w:r>
            <w:proofErr w:type="spellEnd"/>
            <w:r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val="uk-UA" w:eastAsia="ru-RU"/>
              </w:rPr>
              <w:t>: 65</w:t>
            </w:r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000 м. </w:t>
            </w:r>
            <w:r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val="uk-UA" w:eastAsia="ru-RU"/>
              </w:rPr>
              <w:t>Одеса</w:t>
            </w:r>
          </w:p>
          <w:p w:rsidR="008C505F" w:rsidRPr="008C505F" w:rsidRDefault="008C505F" w:rsidP="008C505F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</w:pPr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>Механіків</w:t>
            </w:r>
            <w:proofErr w:type="spellEnd"/>
            <w:r w:rsidRPr="008C505F"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  <w:t xml:space="preserve"> 47 кв.10</w:t>
            </w:r>
          </w:p>
        </w:tc>
      </w:tr>
      <w:tr w:rsidR="008C505F" w:rsidRPr="008C505F" w:rsidTr="008C505F">
        <w:tc>
          <w:tcPr>
            <w:tcW w:w="2200" w:type="pct"/>
            <w:shd w:val="clear" w:color="auto" w:fill="auto"/>
          </w:tcPr>
          <w:p w:rsidR="008C505F" w:rsidRPr="008C505F" w:rsidRDefault="008C505F" w:rsidP="008C505F">
            <w:pPr>
              <w:spacing w:after="195" w:line="240" w:lineRule="auto"/>
              <w:jc w:val="both"/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</w:pPr>
          </w:p>
        </w:tc>
      </w:tr>
      <w:tr w:rsidR="008C505F" w:rsidRPr="008C505F" w:rsidTr="008C505F">
        <w:tc>
          <w:tcPr>
            <w:tcW w:w="2200" w:type="pct"/>
            <w:shd w:val="clear" w:color="auto" w:fill="auto"/>
          </w:tcPr>
          <w:p w:rsidR="008C505F" w:rsidRPr="008C505F" w:rsidRDefault="008C505F" w:rsidP="008C505F">
            <w:pPr>
              <w:spacing w:after="195" w:line="240" w:lineRule="auto"/>
              <w:jc w:val="both"/>
              <w:rPr>
                <w:rFonts w:ascii="&amp;quot" w:eastAsia="Times New Roman" w:hAnsi="&amp;quot" w:cs="Times New Roman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8C505F" w:rsidRPr="008C505F" w:rsidRDefault="008C505F" w:rsidP="008C505F">
      <w:pPr>
        <w:spacing w:after="195" w:line="240" w:lineRule="auto"/>
        <w:jc w:val="center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r w:rsidRPr="008C505F">
        <w:rPr>
          <w:rFonts w:ascii="&amp;quot" w:eastAsia="Times New Roman" w:hAnsi="&amp;quot" w:cs="Times New Roman"/>
          <w:b/>
          <w:bCs/>
          <w:color w:val="555555"/>
          <w:sz w:val="20"/>
          <w:lang w:eastAsia="ru-RU"/>
        </w:rPr>
        <w:t>ЗАЯВА</w:t>
      </w:r>
    </w:p>
    <w:p w:rsidR="008C505F" w:rsidRPr="008C505F" w:rsidRDefault="008C505F" w:rsidP="008C505F">
      <w:pPr>
        <w:spacing w:after="195" w:line="240" w:lineRule="auto"/>
        <w:jc w:val="center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r w:rsidRPr="008C505F">
        <w:rPr>
          <w:rFonts w:ascii="&amp;quot" w:eastAsia="Times New Roman" w:hAnsi="&amp;quot" w:cs="Times New Roman"/>
          <w:b/>
          <w:bCs/>
          <w:color w:val="555555"/>
          <w:sz w:val="20"/>
          <w:lang w:eastAsia="ru-RU"/>
        </w:rPr>
        <w:t xml:space="preserve">про </w:t>
      </w:r>
      <w:proofErr w:type="spellStart"/>
      <w:r w:rsidRPr="008C505F">
        <w:rPr>
          <w:rFonts w:ascii="&amp;quot" w:eastAsia="Times New Roman" w:hAnsi="&amp;quot" w:cs="Times New Roman"/>
          <w:b/>
          <w:bCs/>
          <w:color w:val="555555"/>
          <w:sz w:val="20"/>
          <w:lang w:eastAsia="ru-RU"/>
        </w:rPr>
        <w:t>затвердження</w:t>
      </w:r>
      <w:proofErr w:type="spellEnd"/>
      <w:r w:rsidRPr="008C505F">
        <w:rPr>
          <w:rFonts w:ascii="&amp;quot" w:eastAsia="Times New Roman" w:hAnsi="&amp;quot" w:cs="Times New Roman"/>
          <w:b/>
          <w:bCs/>
          <w:color w:val="555555"/>
          <w:sz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b/>
          <w:bCs/>
          <w:color w:val="555555"/>
          <w:sz w:val="20"/>
          <w:lang w:eastAsia="ru-RU"/>
        </w:rPr>
        <w:t>мирової</w:t>
      </w:r>
      <w:proofErr w:type="spellEnd"/>
      <w:r w:rsidRPr="008C505F">
        <w:rPr>
          <w:rFonts w:ascii="&amp;quot" w:eastAsia="Times New Roman" w:hAnsi="&amp;quot" w:cs="Times New Roman"/>
          <w:b/>
          <w:bCs/>
          <w:color w:val="555555"/>
          <w:sz w:val="20"/>
          <w:lang w:eastAsia="ru-RU"/>
        </w:rPr>
        <w:t xml:space="preserve"> угоди та </w:t>
      </w:r>
      <w:proofErr w:type="spellStart"/>
      <w:r w:rsidRPr="008C505F">
        <w:rPr>
          <w:rFonts w:ascii="&amp;quot" w:eastAsia="Times New Roman" w:hAnsi="&amp;quot" w:cs="Times New Roman"/>
          <w:b/>
          <w:bCs/>
          <w:color w:val="555555"/>
          <w:sz w:val="20"/>
          <w:lang w:eastAsia="ru-RU"/>
        </w:rPr>
        <w:t>закриття</w:t>
      </w:r>
      <w:proofErr w:type="spellEnd"/>
      <w:r w:rsidRPr="008C505F">
        <w:rPr>
          <w:rFonts w:ascii="&amp;quot" w:eastAsia="Times New Roman" w:hAnsi="&amp;quot" w:cs="Times New Roman"/>
          <w:b/>
          <w:bCs/>
          <w:color w:val="555555"/>
          <w:sz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b/>
          <w:bCs/>
          <w:color w:val="555555"/>
          <w:sz w:val="20"/>
          <w:lang w:eastAsia="ru-RU"/>
        </w:rPr>
        <w:t>справи</w:t>
      </w:r>
      <w:proofErr w:type="spellEnd"/>
    </w:p>
    <w:p w:rsidR="008C505F" w:rsidRPr="008C505F" w:rsidRDefault="008C505F" w:rsidP="008C505F">
      <w:pPr>
        <w:spacing w:after="195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У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провадженні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555555"/>
          <w:sz w:val="20"/>
          <w:szCs w:val="20"/>
          <w:lang w:val="uk-UA" w:eastAsia="ru-RU"/>
        </w:rPr>
        <w:t>Київського</w:t>
      </w:r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районного суду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знаходиться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цивільна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справа за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позовом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Варкач</w:t>
      </w:r>
      <w:proofErr w:type="spellEnd"/>
      <w:proofErr w:type="gram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І.</w:t>
      </w:r>
      <w:proofErr w:type="gram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В. до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Варкач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Е.А. про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розподіл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спільного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майна</w:t>
      </w:r>
    </w:p>
    <w:p w:rsidR="008C505F" w:rsidRPr="008C505F" w:rsidRDefault="008C505F" w:rsidP="008C505F">
      <w:pPr>
        <w:spacing w:after="195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Відповідно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до ст.103 ЦПК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України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просимо суд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затвердити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мирову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угоду,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укладену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між</w:t>
      </w:r>
      <w:proofErr w:type="spellEnd"/>
      <w:proofErr w:type="gram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нами у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цій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справі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наступного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змісту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:</w:t>
      </w:r>
    </w:p>
    <w:p w:rsidR="008C505F" w:rsidRPr="008C505F" w:rsidRDefault="008C505F" w:rsidP="008C505F">
      <w:pPr>
        <w:spacing w:after="195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lang w:val="uk-UA" w:eastAsia="ru-RU"/>
        </w:rPr>
      </w:pP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_</w:t>
      </w:r>
      <w:r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___ноября</w:t>
      </w:r>
      <w:proofErr w:type="spellEnd"/>
      <w:r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20</w:t>
      </w:r>
      <w:r>
        <w:rPr>
          <w:rFonts w:ascii="&amp;quot" w:eastAsia="Times New Roman" w:hAnsi="&amp;quot" w:cs="Times New Roman"/>
          <w:color w:val="555555"/>
          <w:sz w:val="20"/>
          <w:szCs w:val="20"/>
          <w:lang w:val="uk-UA" w:eastAsia="ru-RU"/>
        </w:rPr>
        <w:t>17</w:t>
      </w:r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555555"/>
          <w:sz w:val="20"/>
          <w:szCs w:val="20"/>
          <w:lang w:val="uk-UA" w:eastAsia="ru-RU"/>
        </w:rPr>
        <w:t>Одеса</w:t>
      </w:r>
    </w:p>
    <w:p w:rsidR="008C505F" w:rsidRPr="008C505F" w:rsidRDefault="008C505F" w:rsidP="008C505F">
      <w:pPr>
        <w:spacing w:after="195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Ми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нижчепідписані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Варкач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Ігор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В'ячеславович</w:t>
      </w:r>
      <w:proofErr w:type="spellEnd"/>
      <w:proofErr w:type="gram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і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Варкач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Олена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Олексіївна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уклали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цю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мирову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угоду у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справі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за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позовом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Варкач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І.В. до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Варкач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Е.А. про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розподіл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спільного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майна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і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погодилися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розділити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спільне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майно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наступним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чином:</w:t>
      </w:r>
    </w:p>
    <w:p w:rsidR="008C505F" w:rsidRPr="008C505F" w:rsidRDefault="008C505F" w:rsidP="008C505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У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власність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Варкач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Ігоря</w:t>
      </w:r>
      <w:proofErr w:type="spellEnd"/>
      <w:proofErr w:type="gram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</w:t>
      </w:r>
      <w:proofErr w:type="gram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'ячеславовича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передати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квартиру № 32,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будинку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№ 33 по бульвару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Зарницька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в м.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Донецьку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, </w:t>
      </w:r>
    </w:p>
    <w:p w:rsidR="008C505F" w:rsidRPr="008C505F" w:rsidRDefault="008C505F" w:rsidP="008C505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У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власність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Варкач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Олени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Олексіївни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передати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:</w:t>
      </w:r>
    </w:p>
    <w:p w:rsidR="008C505F" w:rsidRPr="008C505F" w:rsidRDefault="008C505F" w:rsidP="008C505F">
      <w:pPr>
        <w:spacing w:after="195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- 1 / 2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частину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квартири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№ 10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будинку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№ 47 по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пр-ту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Механіків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gram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</w:t>
      </w:r>
      <w:proofErr w:type="gram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м.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Донецьку</w:t>
      </w:r>
      <w:proofErr w:type="spellEnd"/>
    </w:p>
    <w:p w:rsidR="008C505F" w:rsidRPr="008C505F" w:rsidRDefault="008C505F" w:rsidP="008C505F">
      <w:pPr>
        <w:spacing w:after="195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-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пральну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машину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Samsung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S-803 JGW</w:t>
      </w:r>
    </w:p>
    <w:p w:rsidR="008C505F" w:rsidRPr="008C505F" w:rsidRDefault="008C505F" w:rsidP="008C505F">
      <w:pPr>
        <w:spacing w:after="195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-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спліт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систему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West</w:t>
      </w:r>
      <w:proofErr w:type="spellEnd"/>
    </w:p>
    <w:p w:rsidR="008C505F" w:rsidRPr="008C505F" w:rsidRDefault="008C505F" w:rsidP="008C505F">
      <w:pPr>
        <w:spacing w:after="195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- холодильник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Indezit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C132G;</w:t>
      </w:r>
    </w:p>
    <w:p w:rsidR="008C505F" w:rsidRPr="008C505F" w:rsidRDefault="008C505F" w:rsidP="008C505F">
      <w:pPr>
        <w:spacing w:after="195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-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комп'ютер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з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монітором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Samsung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НР 730 в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зборі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.</w:t>
      </w:r>
    </w:p>
    <w:p w:rsidR="008C505F" w:rsidRPr="008C505F" w:rsidRDefault="008C505F" w:rsidP="008C505F">
      <w:pPr>
        <w:spacing w:after="195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-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Телевізор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SONY KV-29CL11K</w:t>
      </w:r>
    </w:p>
    <w:p w:rsidR="008C505F" w:rsidRPr="008C505F" w:rsidRDefault="008C505F" w:rsidP="008C505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proofErr w:type="gram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У</w:t>
      </w:r>
      <w:proofErr w:type="gram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разі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невиконання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добровільно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сторонами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цього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мирової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угоди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воно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виконується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примусово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державною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виконавчою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службою.</w:t>
      </w:r>
    </w:p>
    <w:p w:rsidR="008C505F" w:rsidRPr="008C505F" w:rsidRDefault="008C505F" w:rsidP="008C505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Зміст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gram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ст</w:t>
      </w:r>
      <w:proofErr w:type="gram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.ст. 179, 228 ЦПК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України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і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наслідки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затвердження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мирової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угоди судом сторонам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роз'яснені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.</w:t>
      </w:r>
    </w:p>
    <w:p w:rsidR="008C505F" w:rsidRPr="008C505F" w:rsidRDefault="008C505F" w:rsidP="008C505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У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зв'язку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з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тим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що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суперечка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між</w:t>
      </w:r>
      <w:proofErr w:type="spellEnd"/>
      <w:proofErr w:type="gram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нами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врегульовано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справжнім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мировою угодою, просимо суд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провадження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у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справі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припинити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.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Інших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претензій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сторони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один до одного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більше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не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мають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.</w:t>
      </w:r>
    </w:p>
    <w:p w:rsidR="008C505F" w:rsidRPr="008C505F" w:rsidRDefault="008C505F" w:rsidP="008C505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proofErr w:type="spellStart"/>
      <w:proofErr w:type="gram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П</w:t>
      </w:r>
      <w:proofErr w:type="gram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ідписи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сторін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:</w:t>
      </w:r>
    </w:p>
    <w:p w:rsidR="008C505F" w:rsidRPr="008C505F" w:rsidRDefault="008C505F" w:rsidP="008C505F">
      <w:pPr>
        <w:spacing w:after="195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_________________ І.В.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Варкач</w:t>
      </w:r>
      <w:proofErr w:type="spellEnd"/>
    </w:p>
    <w:p w:rsidR="008C505F" w:rsidRPr="008C505F" w:rsidRDefault="008C505F" w:rsidP="008C505F">
      <w:pPr>
        <w:spacing w:after="195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</w:pP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Відповідачка</w:t>
      </w:r>
      <w:proofErr w:type="spellEnd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 xml:space="preserve">: _________________ Е.А. </w:t>
      </w:r>
      <w:proofErr w:type="spellStart"/>
      <w:r w:rsidRPr="008C505F">
        <w:rPr>
          <w:rFonts w:ascii="&amp;quot" w:eastAsia="Times New Roman" w:hAnsi="&amp;quot" w:cs="Times New Roman"/>
          <w:color w:val="555555"/>
          <w:sz w:val="20"/>
          <w:szCs w:val="20"/>
          <w:lang w:eastAsia="ru-RU"/>
        </w:rPr>
        <w:t>Варкач</w:t>
      </w:r>
      <w:proofErr w:type="spellEnd"/>
    </w:p>
    <w:p w:rsidR="00C72AE3" w:rsidRDefault="00C72AE3"/>
    <w:sectPr w:rsidR="00C72AE3" w:rsidSect="00C7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2193"/>
    <w:multiLevelType w:val="multilevel"/>
    <w:tmpl w:val="624A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21AE0"/>
    <w:multiLevelType w:val="multilevel"/>
    <w:tmpl w:val="8032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6571C"/>
    <w:multiLevelType w:val="multilevel"/>
    <w:tmpl w:val="0B50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8C505F"/>
    <w:rsid w:val="008C505F"/>
    <w:rsid w:val="00C7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2018-02-07T15:18:00Z</dcterms:created>
  <dcterms:modified xsi:type="dcterms:W3CDTF">2018-02-07T15:20:00Z</dcterms:modified>
</cp:coreProperties>
</file>